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4D" w:rsidRDefault="0014304D" w:rsidP="005571A2">
      <w:pPr>
        <w:pBdr>
          <w:bottom w:val="single" w:sz="4" w:space="1" w:color="auto"/>
        </w:pBdr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>Fundamentals of Arrangement &amp; Description</w:t>
      </w:r>
    </w:p>
    <w:p w:rsidR="0014304D" w:rsidRDefault="0014304D" w:rsidP="005571A2">
      <w:pPr>
        <w:pBdr>
          <w:bottom w:val="single" w:sz="4" w:space="1" w:color="auto"/>
        </w:pBdr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>Exam Questions</w:t>
      </w:r>
    </w:p>
    <w:p w:rsidR="009400C5" w:rsidRPr="009400C5" w:rsidRDefault="009400C5" w:rsidP="005571A2">
      <w:pPr>
        <w:pBdr>
          <w:bottom w:val="single" w:sz="4" w:space="1" w:color="auto"/>
        </w:pBdr>
        <w:jc w:val="center"/>
        <w:rPr>
          <w:bCs/>
          <w:smallCaps/>
        </w:rPr>
      </w:pPr>
      <w:r w:rsidRPr="009400C5">
        <w:rPr>
          <w:bCs/>
          <w:smallCaps/>
        </w:rPr>
        <w:t>Pam Hackbart-Dean and Susan Potts McDonald</w:t>
      </w:r>
    </w:p>
    <w:p w:rsidR="0014304D" w:rsidRDefault="0014304D" w:rsidP="005571A2">
      <w:pPr>
        <w:pBdr>
          <w:bottom w:val="single" w:sz="4" w:space="1" w:color="auto"/>
        </w:pBdr>
        <w:jc w:val="center"/>
        <w:rPr>
          <w:bCs/>
          <w:smallCaps/>
          <w:sz w:val="28"/>
          <w:szCs w:val="28"/>
        </w:rPr>
      </w:pPr>
    </w:p>
    <w:p w:rsidR="0014304D" w:rsidRDefault="0014304D" w:rsidP="005571A2">
      <w:pPr>
        <w:pBdr>
          <w:bottom w:val="single" w:sz="4" w:space="1" w:color="auto"/>
        </w:pBdr>
        <w:jc w:val="center"/>
        <w:rPr>
          <w:bCs/>
          <w:smallCaps/>
          <w:sz w:val="28"/>
          <w:szCs w:val="28"/>
        </w:rPr>
      </w:pPr>
    </w:p>
    <w:p w:rsidR="005B598F" w:rsidRPr="0014304D" w:rsidRDefault="0014304D" w:rsidP="005571A2">
      <w:pPr>
        <w:pBdr>
          <w:bottom w:val="single" w:sz="4" w:space="1" w:color="auto"/>
        </w:pBdr>
        <w:jc w:val="center"/>
        <w:rPr>
          <w:bCs/>
          <w:smallCaps/>
          <w:sz w:val="28"/>
          <w:szCs w:val="28"/>
        </w:rPr>
      </w:pPr>
      <w:r w:rsidRPr="0014304D">
        <w:rPr>
          <w:bCs/>
          <w:smallCaps/>
          <w:sz w:val="28"/>
          <w:szCs w:val="28"/>
        </w:rPr>
        <w:t>A</w:t>
      </w:r>
      <w:r w:rsidR="00F66341" w:rsidRPr="0014304D">
        <w:rPr>
          <w:bCs/>
          <w:smallCaps/>
          <w:sz w:val="28"/>
          <w:szCs w:val="28"/>
        </w:rPr>
        <w:t>rrangement</w:t>
      </w:r>
    </w:p>
    <w:p w:rsidR="002C4FAD" w:rsidRPr="00C6695C" w:rsidRDefault="002C4FAD" w:rsidP="0014304D">
      <w:pPr>
        <w:pStyle w:val="Title"/>
        <w:tabs>
          <w:tab w:val="left" w:pos="3645"/>
        </w:tabs>
        <w:jc w:val="left"/>
        <w:rPr>
          <w:b/>
          <w:bCs/>
          <w:szCs w:val="24"/>
        </w:rPr>
      </w:pPr>
    </w:p>
    <w:p w:rsidR="00446048" w:rsidRPr="00C6695C" w:rsidRDefault="00446048" w:rsidP="005571A2">
      <w:pPr>
        <w:rPr>
          <w:b/>
        </w:rPr>
      </w:pPr>
      <w:r w:rsidRPr="00C6695C">
        <w:rPr>
          <w:b/>
        </w:rPr>
        <w:t>Goals of arrangement</w:t>
      </w:r>
      <w:r w:rsidR="00A1380D" w:rsidRPr="00C6695C">
        <w:rPr>
          <w:b/>
        </w:rPr>
        <w:t xml:space="preserve"> </w:t>
      </w:r>
      <w:r w:rsidR="00495330" w:rsidRPr="00C6695C">
        <w:rPr>
          <w:b/>
        </w:rPr>
        <w:t xml:space="preserve">and description </w:t>
      </w:r>
    </w:p>
    <w:p w:rsidR="00D32F02" w:rsidRPr="00C6695C" w:rsidRDefault="00D32F02" w:rsidP="005571A2">
      <w:pPr>
        <w:rPr>
          <w:b/>
        </w:rPr>
      </w:pPr>
    </w:p>
    <w:p w:rsidR="00D32F02" w:rsidRPr="00C6695C" w:rsidRDefault="00E85000" w:rsidP="005571A2">
      <w:r>
        <w:t xml:space="preserve">1. </w:t>
      </w:r>
      <w:r w:rsidR="00D32F02" w:rsidRPr="00C6695C">
        <w:t>Arrangement is the process of physically organizing materials with respect to accept</w:t>
      </w:r>
      <w:r w:rsidR="001A08AE" w:rsidRPr="00C6695C">
        <w:t>ed</w:t>
      </w:r>
      <w:r w:rsidR="00D32F02" w:rsidRPr="00C6695C">
        <w:t xml:space="preserve"> archival standards.  Which of the following are part of this process?</w:t>
      </w:r>
    </w:p>
    <w:p w:rsidR="00D32F02" w:rsidRPr="00C6695C" w:rsidRDefault="005571A2" w:rsidP="005571A2">
      <w:r w:rsidRPr="00C6695C">
        <w:t xml:space="preserve">1)  </w:t>
      </w:r>
      <w:r w:rsidR="00D32F02" w:rsidRPr="00C6695C">
        <w:t>Examining the records to determine their existing order</w:t>
      </w:r>
    </w:p>
    <w:p w:rsidR="00D32F02" w:rsidRPr="00C6695C" w:rsidRDefault="005571A2" w:rsidP="005571A2">
      <w:r w:rsidRPr="00C6695C">
        <w:t xml:space="preserve">2)  </w:t>
      </w:r>
      <w:r w:rsidR="00D32F02" w:rsidRPr="00C6695C">
        <w:t>Determining the intellectual placement of the records</w:t>
      </w:r>
      <w:r w:rsidR="00C17FDD" w:rsidRPr="00C6695C">
        <w:t xml:space="preserve"> within the repository</w:t>
      </w:r>
    </w:p>
    <w:p w:rsidR="00D32F02" w:rsidRPr="00C6695C" w:rsidRDefault="005571A2" w:rsidP="005571A2">
      <w:r w:rsidRPr="00C6695C">
        <w:t xml:space="preserve">3)  </w:t>
      </w:r>
      <w:r w:rsidR="00D32F02" w:rsidRPr="00C6695C">
        <w:t>P</w:t>
      </w:r>
      <w:r w:rsidR="00C17FDD" w:rsidRPr="00C6695C">
        <w:t>hysically p</w:t>
      </w:r>
      <w:r w:rsidR="00D32F02" w:rsidRPr="00C6695C">
        <w:t>rocessing the records</w:t>
      </w:r>
      <w:r w:rsidR="009D3DCA">
        <w:t xml:space="preserve">  </w:t>
      </w:r>
    </w:p>
    <w:p w:rsidR="00ED2905" w:rsidRPr="00C6695C" w:rsidRDefault="005571A2" w:rsidP="005571A2">
      <w:pPr>
        <w:rPr>
          <w:b/>
        </w:rPr>
      </w:pPr>
      <w:r w:rsidRPr="00C6695C">
        <w:rPr>
          <w:b/>
          <w:highlight w:val="yellow"/>
        </w:rPr>
        <w:t xml:space="preserve">4)  </w:t>
      </w:r>
      <w:r w:rsidR="00D32F02" w:rsidRPr="00C6695C">
        <w:rPr>
          <w:b/>
          <w:highlight w:val="yellow"/>
        </w:rPr>
        <w:t>All of the above</w:t>
      </w:r>
    </w:p>
    <w:p w:rsidR="005B598F" w:rsidRPr="00C6695C" w:rsidRDefault="005B598F" w:rsidP="005571A2"/>
    <w:p w:rsidR="00F726BF" w:rsidRPr="00C6695C" w:rsidRDefault="00F726BF" w:rsidP="005571A2">
      <w:pPr>
        <w:autoSpaceDE w:val="0"/>
        <w:autoSpaceDN w:val="0"/>
        <w:adjustRightInd w:val="0"/>
      </w:pPr>
    </w:p>
    <w:p w:rsidR="00FE41C7" w:rsidRPr="00C6695C" w:rsidRDefault="00FE41C7" w:rsidP="005571A2">
      <w:pPr>
        <w:autoSpaceDE w:val="0"/>
        <w:autoSpaceDN w:val="0"/>
        <w:adjustRightInd w:val="0"/>
      </w:pPr>
    </w:p>
    <w:p w:rsidR="002255EF" w:rsidRDefault="002255EF" w:rsidP="005571A2">
      <w:pPr>
        <w:rPr>
          <w:b/>
        </w:rPr>
      </w:pPr>
      <w:r w:rsidRPr="00C6695C">
        <w:rPr>
          <w:b/>
        </w:rPr>
        <w:t xml:space="preserve">Nature of </w:t>
      </w:r>
      <w:r w:rsidR="001A1906" w:rsidRPr="00C6695C">
        <w:rPr>
          <w:b/>
        </w:rPr>
        <w:t>archives and manuscripts</w:t>
      </w:r>
    </w:p>
    <w:p w:rsidR="008972FC" w:rsidRDefault="008972FC" w:rsidP="005571A2">
      <w:pPr>
        <w:rPr>
          <w:highlight w:val="lightGray"/>
        </w:rPr>
      </w:pPr>
    </w:p>
    <w:p w:rsidR="00DD39B4" w:rsidRPr="00ED2905" w:rsidRDefault="00E85000" w:rsidP="005571A2">
      <w:r>
        <w:t xml:space="preserve">8.  </w:t>
      </w:r>
      <w:r w:rsidR="008972FC" w:rsidRPr="00ED2905">
        <w:t xml:space="preserve">Manuscript collections </w:t>
      </w:r>
      <w:r w:rsidR="00DD39B4" w:rsidRPr="00ED2905">
        <w:t xml:space="preserve">are the historical or literary </w:t>
      </w:r>
      <w:r w:rsidR="00596FA8" w:rsidRPr="00ED2905">
        <w:t>paper</w:t>
      </w:r>
      <w:r w:rsidR="00DD39B4" w:rsidRPr="00ED2905">
        <w:t>s of people and families</w:t>
      </w:r>
      <w:r w:rsidR="00DD39B4" w:rsidRPr="00ED2905">
        <w:rPr>
          <w:i/>
        </w:rPr>
        <w:t xml:space="preserve"> </w:t>
      </w:r>
      <w:r w:rsidR="00DD39B4" w:rsidRPr="00ED2905">
        <w:t>created, received, assembled, or accumulated as they conducted their daily personal activities.</w:t>
      </w:r>
    </w:p>
    <w:p w:rsidR="00DD39B4" w:rsidRPr="00ED2905" w:rsidRDefault="00DD39B4" w:rsidP="008972FC">
      <w:pPr>
        <w:rPr>
          <w:b/>
        </w:rPr>
      </w:pPr>
      <w:r w:rsidRPr="00ED2905">
        <w:rPr>
          <w:b/>
          <w:highlight w:val="yellow"/>
        </w:rPr>
        <w:t>1)  True</w:t>
      </w:r>
    </w:p>
    <w:p w:rsidR="00DD39B4" w:rsidRPr="00ED2905" w:rsidRDefault="00DD39B4" w:rsidP="008972FC">
      <w:proofErr w:type="gramStart"/>
      <w:r w:rsidRPr="00ED2905">
        <w:t>2  False</w:t>
      </w:r>
      <w:proofErr w:type="gramEnd"/>
    </w:p>
    <w:p w:rsidR="00ED2905" w:rsidRPr="00ED2905" w:rsidRDefault="00ED2905" w:rsidP="008972FC"/>
    <w:p w:rsidR="007124C3" w:rsidRPr="00C6695C" w:rsidRDefault="007124C3" w:rsidP="005571A2"/>
    <w:p w:rsidR="00E450FF" w:rsidRPr="00C6695C" w:rsidRDefault="00E85000" w:rsidP="005571A2">
      <w:pPr>
        <w:tabs>
          <w:tab w:val="left" w:pos="720"/>
        </w:tabs>
      </w:pPr>
      <w:r>
        <w:t xml:space="preserve">14.  </w:t>
      </w:r>
      <w:r w:rsidR="00635E74" w:rsidRPr="00C6695C">
        <w:t xml:space="preserve">The processing plan will develop as the collection survey and </w:t>
      </w:r>
      <w:r w:rsidR="00632AE3" w:rsidRPr="00C6695C">
        <w:t xml:space="preserve">physical </w:t>
      </w:r>
      <w:r w:rsidR="00635E74" w:rsidRPr="00C6695C">
        <w:t>arrangement proceed</w:t>
      </w:r>
      <w:r w:rsidR="00632AE3" w:rsidRPr="00C6695C">
        <w:t>s</w:t>
      </w:r>
      <w:r w:rsidR="00635E74" w:rsidRPr="00C6695C">
        <w:t xml:space="preserve"> and should be considered a working document to guide the processing of a particular collection.</w:t>
      </w:r>
    </w:p>
    <w:p w:rsidR="00635E74" w:rsidRPr="00C6695C" w:rsidRDefault="005571A2" w:rsidP="005571A2">
      <w:pPr>
        <w:tabs>
          <w:tab w:val="left" w:pos="720"/>
        </w:tabs>
        <w:rPr>
          <w:b/>
          <w:highlight w:val="yellow"/>
        </w:rPr>
      </w:pPr>
      <w:r w:rsidRPr="00C6695C">
        <w:rPr>
          <w:b/>
          <w:highlight w:val="yellow"/>
        </w:rPr>
        <w:t xml:space="preserve">1)  </w:t>
      </w:r>
      <w:r w:rsidR="00635E74" w:rsidRPr="00C6695C">
        <w:rPr>
          <w:b/>
          <w:highlight w:val="yellow"/>
        </w:rPr>
        <w:t>True</w:t>
      </w:r>
    </w:p>
    <w:p w:rsidR="00635E74" w:rsidRPr="00C6695C" w:rsidRDefault="005571A2" w:rsidP="005571A2">
      <w:pPr>
        <w:tabs>
          <w:tab w:val="left" w:pos="720"/>
        </w:tabs>
      </w:pPr>
      <w:r w:rsidRPr="00C6695C">
        <w:t xml:space="preserve">2)  </w:t>
      </w:r>
      <w:r w:rsidR="00635E74" w:rsidRPr="00C6695C">
        <w:t>False</w:t>
      </w:r>
    </w:p>
    <w:p w:rsidR="00FE41C7" w:rsidRPr="00C6695C" w:rsidRDefault="00FE41C7" w:rsidP="005571A2">
      <w:pPr>
        <w:tabs>
          <w:tab w:val="left" w:pos="720"/>
        </w:tabs>
      </w:pPr>
    </w:p>
    <w:p w:rsidR="00CF594D" w:rsidRPr="00C6695C" w:rsidRDefault="00B90E7A" w:rsidP="005571A2">
      <w:pPr>
        <w:tabs>
          <w:tab w:val="left" w:pos="720"/>
        </w:tabs>
        <w:rPr>
          <w:b/>
        </w:rPr>
      </w:pPr>
      <w:r w:rsidRPr="00C6695C">
        <w:rPr>
          <w:b/>
        </w:rPr>
        <w:t>Estimating processing r</w:t>
      </w:r>
      <w:r w:rsidR="00CF594D" w:rsidRPr="00C6695C">
        <w:rPr>
          <w:b/>
        </w:rPr>
        <w:t>ates</w:t>
      </w:r>
    </w:p>
    <w:p w:rsidR="00FE41C7" w:rsidRPr="00C6695C" w:rsidRDefault="00FE41C7" w:rsidP="005571A2">
      <w:pPr>
        <w:tabs>
          <w:tab w:val="left" w:pos="720"/>
        </w:tabs>
      </w:pPr>
    </w:p>
    <w:p w:rsidR="00FE41C7" w:rsidRPr="00C6695C" w:rsidRDefault="00E85000" w:rsidP="005571A2">
      <w:r>
        <w:t xml:space="preserve">15.  </w:t>
      </w:r>
      <w:r w:rsidR="000A24D2">
        <w:t xml:space="preserve">Which of </w:t>
      </w:r>
      <w:r w:rsidR="00FE41C7" w:rsidRPr="00C6695C">
        <w:t xml:space="preserve">the following factors </w:t>
      </w:r>
      <w:r w:rsidR="000A24D2">
        <w:t xml:space="preserve">should </w:t>
      </w:r>
      <w:r w:rsidR="00FE41C7" w:rsidRPr="00C6695C">
        <w:t>be taken into consideration when deriving processing rates?</w:t>
      </w:r>
    </w:p>
    <w:p w:rsidR="00FE41C7" w:rsidRPr="00C6695C" w:rsidRDefault="00FE41C7" w:rsidP="005571A2">
      <w:r w:rsidRPr="00C6695C">
        <w:t>1)  Availability of archival supplies</w:t>
      </w:r>
    </w:p>
    <w:p w:rsidR="00FE41C7" w:rsidRPr="00C6695C" w:rsidRDefault="00FE41C7" w:rsidP="005571A2">
      <w:r w:rsidRPr="00C6695C">
        <w:t>2)  Documented research use of the collection and climate controls</w:t>
      </w:r>
    </w:p>
    <w:p w:rsidR="00FE41C7" w:rsidRPr="00C6695C" w:rsidRDefault="00FE41C7" w:rsidP="005571A2">
      <w:pPr>
        <w:rPr>
          <w:b/>
        </w:rPr>
      </w:pPr>
      <w:r w:rsidRPr="00C6695C">
        <w:t xml:space="preserve">3)  </w:t>
      </w:r>
      <w:r w:rsidRPr="00C6695C">
        <w:rPr>
          <w:b/>
          <w:highlight w:val="yellow"/>
        </w:rPr>
        <w:t>Level of control to be achieved and the initial state of the materials</w:t>
      </w:r>
    </w:p>
    <w:p w:rsidR="00FE41C7" w:rsidRPr="00C6695C" w:rsidRDefault="00FE41C7" w:rsidP="005571A2">
      <w:r w:rsidRPr="00C6695C">
        <w:t xml:space="preserve">4) </w:t>
      </w:r>
      <w:r w:rsidR="00C6695C" w:rsidRPr="00C6695C">
        <w:t xml:space="preserve"> </w:t>
      </w:r>
      <w:r w:rsidRPr="00C6695C">
        <w:t xml:space="preserve">Handiness of donor funding </w:t>
      </w:r>
    </w:p>
    <w:p w:rsidR="00FE41C7" w:rsidRPr="00C6695C" w:rsidRDefault="00FE41C7" w:rsidP="005571A2">
      <w:pPr>
        <w:tabs>
          <w:tab w:val="left" w:pos="720"/>
        </w:tabs>
      </w:pPr>
    </w:p>
    <w:p w:rsidR="00A5157D" w:rsidRPr="00C6695C" w:rsidRDefault="002A5304" w:rsidP="005571A2">
      <w:pPr>
        <w:rPr>
          <w:b/>
        </w:rPr>
      </w:pPr>
      <w:r w:rsidRPr="00C6695C">
        <w:rPr>
          <w:b/>
        </w:rPr>
        <w:t>Preliminary research</w:t>
      </w:r>
      <w:r w:rsidR="00361DAC" w:rsidRPr="00C6695C">
        <w:rPr>
          <w:b/>
        </w:rPr>
        <w:t xml:space="preserve"> </w:t>
      </w:r>
    </w:p>
    <w:p w:rsidR="007124C3" w:rsidRPr="00C6695C" w:rsidRDefault="007124C3" w:rsidP="005571A2"/>
    <w:p w:rsidR="007124C3" w:rsidRPr="00C6695C" w:rsidRDefault="00E85000" w:rsidP="005571A2">
      <w:r>
        <w:t xml:space="preserve">16.  </w:t>
      </w:r>
      <w:r w:rsidR="007124C3" w:rsidRPr="00C6695C">
        <w:t>In preparing to process a collection, one should begin by:</w:t>
      </w:r>
    </w:p>
    <w:p w:rsidR="007124C3" w:rsidRPr="00C6695C" w:rsidRDefault="007124C3" w:rsidP="005571A2">
      <w:r w:rsidRPr="00C6695C">
        <w:t xml:space="preserve">1) </w:t>
      </w:r>
      <w:r w:rsidR="00C6695C" w:rsidRPr="00C6695C">
        <w:t xml:space="preserve"> </w:t>
      </w:r>
      <w:r w:rsidRPr="00C6695C">
        <w:t>Reviewing the collection file for information about the history of the collection</w:t>
      </w:r>
    </w:p>
    <w:p w:rsidR="007124C3" w:rsidRPr="00C6695C" w:rsidRDefault="007124C3" w:rsidP="005571A2">
      <w:r w:rsidRPr="00C6695C">
        <w:lastRenderedPageBreak/>
        <w:t xml:space="preserve">2) </w:t>
      </w:r>
      <w:r w:rsidR="00C6695C" w:rsidRPr="00C6695C">
        <w:t xml:space="preserve"> </w:t>
      </w:r>
      <w:r w:rsidRPr="00C6695C">
        <w:t>Researching information about the creator of the materials</w:t>
      </w:r>
    </w:p>
    <w:p w:rsidR="007124C3" w:rsidRPr="00C6695C" w:rsidRDefault="007124C3" w:rsidP="005571A2">
      <w:r w:rsidRPr="00C6695C">
        <w:t xml:space="preserve">3) </w:t>
      </w:r>
      <w:r w:rsidR="00C6695C" w:rsidRPr="00C6695C">
        <w:t xml:space="preserve"> </w:t>
      </w:r>
      <w:r w:rsidRPr="00C6695C">
        <w:t>Surveying the collection to look for arrangement of materials, content of materials, format and physical condition of materials</w:t>
      </w:r>
    </w:p>
    <w:p w:rsidR="007124C3" w:rsidRPr="00C6695C" w:rsidRDefault="007124C3" w:rsidP="005571A2">
      <w:pPr>
        <w:rPr>
          <w:b/>
        </w:rPr>
      </w:pPr>
      <w:r w:rsidRPr="00C6695C">
        <w:rPr>
          <w:b/>
          <w:highlight w:val="yellow"/>
        </w:rPr>
        <w:t xml:space="preserve">4) </w:t>
      </w:r>
      <w:r w:rsidR="00C6695C" w:rsidRPr="00C6695C">
        <w:rPr>
          <w:b/>
          <w:highlight w:val="yellow"/>
        </w:rPr>
        <w:t xml:space="preserve"> </w:t>
      </w:r>
      <w:r w:rsidRPr="00C6695C">
        <w:rPr>
          <w:b/>
          <w:highlight w:val="yellow"/>
        </w:rPr>
        <w:t>All of the above</w:t>
      </w:r>
    </w:p>
    <w:p w:rsidR="007124C3" w:rsidRPr="00C6695C" w:rsidRDefault="007124C3" w:rsidP="005571A2">
      <w:pPr>
        <w:rPr>
          <w:b/>
        </w:rPr>
      </w:pPr>
    </w:p>
    <w:p w:rsidR="007124C3" w:rsidRPr="00C6695C" w:rsidRDefault="00E85000" w:rsidP="005571A2">
      <w:r>
        <w:t xml:space="preserve">17.  </w:t>
      </w:r>
      <w:r w:rsidR="007124C3" w:rsidRPr="00C6695C">
        <w:t>When beginning a processing project, some basic research is needed to become familiar with the topic of the collection and major events and dates in its history.  This information may be gleaned by:</w:t>
      </w:r>
    </w:p>
    <w:p w:rsidR="007124C3" w:rsidRPr="00C6695C" w:rsidRDefault="007124C3" w:rsidP="005571A2">
      <w:r w:rsidRPr="00C6695C">
        <w:t xml:space="preserve">1) </w:t>
      </w:r>
      <w:r w:rsidR="00C6695C" w:rsidRPr="00C6695C">
        <w:t xml:space="preserve"> </w:t>
      </w:r>
      <w:r w:rsidRPr="00C6695C">
        <w:t>Reviewing the records themselves</w:t>
      </w:r>
    </w:p>
    <w:p w:rsidR="007124C3" w:rsidRPr="00C6695C" w:rsidRDefault="007124C3" w:rsidP="005571A2">
      <w:r w:rsidRPr="00C6695C">
        <w:t>2)  Evaluating donor/dealer information</w:t>
      </w:r>
    </w:p>
    <w:p w:rsidR="007124C3" w:rsidRPr="00C6695C" w:rsidRDefault="007124C3" w:rsidP="005571A2">
      <w:r w:rsidRPr="00C6695C">
        <w:t>3)  Examining published works</w:t>
      </w:r>
    </w:p>
    <w:p w:rsidR="007124C3" w:rsidRPr="00C6695C" w:rsidRDefault="007124C3" w:rsidP="005571A2">
      <w:pPr>
        <w:rPr>
          <w:b/>
        </w:rPr>
      </w:pPr>
      <w:r w:rsidRPr="00C6695C">
        <w:rPr>
          <w:b/>
          <w:highlight w:val="yellow"/>
        </w:rPr>
        <w:t xml:space="preserve">4) </w:t>
      </w:r>
      <w:r w:rsidR="00C6695C" w:rsidRPr="00C6695C">
        <w:rPr>
          <w:b/>
          <w:highlight w:val="yellow"/>
        </w:rPr>
        <w:t xml:space="preserve"> </w:t>
      </w:r>
      <w:r w:rsidRPr="00C6695C">
        <w:rPr>
          <w:b/>
          <w:highlight w:val="yellow"/>
        </w:rPr>
        <w:t>All of the above</w:t>
      </w:r>
    </w:p>
    <w:p w:rsidR="007124C3" w:rsidRPr="00C6695C" w:rsidRDefault="007124C3" w:rsidP="005571A2"/>
    <w:p w:rsidR="0068611C" w:rsidRPr="00C6695C" w:rsidRDefault="0068611C" w:rsidP="005571A2">
      <w:pPr>
        <w:rPr>
          <w:b/>
        </w:rPr>
      </w:pPr>
      <w:r w:rsidRPr="00C6695C">
        <w:rPr>
          <w:b/>
        </w:rPr>
        <w:t>Determining series/subseries</w:t>
      </w:r>
      <w:r w:rsidR="00361DAC" w:rsidRPr="00C6695C">
        <w:rPr>
          <w:b/>
        </w:rPr>
        <w:t xml:space="preserve"> </w:t>
      </w:r>
    </w:p>
    <w:p w:rsidR="006413C5" w:rsidRPr="00C6695C" w:rsidRDefault="006413C5" w:rsidP="005571A2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FE41C7" w:rsidRPr="00C6695C" w:rsidRDefault="00E85000" w:rsidP="005571A2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18.  </w:t>
      </w:r>
      <w:r w:rsidR="00FE41C7" w:rsidRPr="00C6695C">
        <w:rPr>
          <w:rFonts w:ascii="Times New Roman" w:hAnsi="Times New Roman"/>
          <w:bCs/>
          <w:sz w:val="24"/>
          <w:szCs w:val="24"/>
        </w:rPr>
        <w:t xml:space="preserve">A series is defined </w:t>
      </w:r>
      <w:r w:rsidR="00E57F12">
        <w:rPr>
          <w:rFonts w:ascii="Times New Roman" w:hAnsi="Times New Roman"/>
          <w:bCs/>
          <w:sz w:val="24"/>
          <w:szCs w:val="24"/>
        </w:rPr>
        <w:t xml:space="preserve">as a </w:t>
      </w:r>
      <w:r w:rsidR="00FE41C7" w:rsidRPr="00C6695C">
        <w:rPr>
          <w:rFonts w:ascii="Times New Roman" w:hAnsi="Times New Roman"/>
          <w:bCs/>
          <w:sz w:val="24"/>
          <w:szCs w:val="24"/>
        </w:rPr>
        <w:t>group of records based on:</w:t>
      </w:r>
    </w:p>
    <w:p w:rsidR="00FE41C7" w:rsidRPr="00C6695C" w:rsidRDefault="00FE41C7" w:rsidP="005571A2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6695C">
        <w:rPr>
          <w:rFonts w:ascii="Times New Roman" w:hAnsi="Times New Roman"/>
          <w:bCs/>
          <w:sz w:val="24"/>
          <w:szCs w:val="24"/>
        </w:rPr>
        <w:t>1)  An established file system</w:t>
      </w:r>
    </w:p>
    <w:p w:rsidR="00FE41C7" w:rsidRPr="00C6695C" w:rsidRDefault="00FE41C7" w:rsidP="005571A2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6695C">
        <w:rPr>
          <w:rFonts w:ascii="Times New Roman" w:hAnsi="Times New Roman"/>
          <w:bCs/>
          <w:sz w:val="24"/>
          <w:szCs w:val="24"/>
        </w:rPr>
        <w:t>2)  Same function, activity or particular form</w:t>
      </w:r>
    </w:p>
    <w:p w:rsidR="00FE41C7" w:rsidRPr="00C6695C" w:rsidRDefault="00FE41C7" w:rsidP="005571A2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6695C">
        <w:rPr>
          <w:rFonts w:ascii="Times New Roman" w:hAnsi="Times New Roman"/>
          <w:bCs/>
          <w:sz w:val="24"/>
          <w:szCs w:val="24"/>
        </w:rPr>
        <w:t>3)  Some relationship based on their creation, accumulation or use</w:t>
      </w:r>
    </w:p>
    <w:p w:rsidR="00FE41C7" w:rsidRPr="00C6695C" w:rsidRDefault="00FE41C7" w:rsidP="005571A2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C6695C">
        <w:rPr>
          <w:rFonts w:ascii="Times New Roman" w:hAnsi="Times New Roman"/>
          <w:b/>
          <w:bCs/>
          <w:sz w:val="24"/>
          <w:szCs w:val="24"/>
          <w:highlight w:val="yellow"/>
        </w:rPr>
        <w:t>4)  All of the above</w:t>
      </w:r>
    </w:p>
    <w:p w:rsidR="00FE41C7" w:rsidRPr="00C6695C" w:rsidRDefault="00FE41C7" w:rsidP="005571A2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FE41C7" w:rsidRPr="00C6695C" w:rsidRDefault="00E85000" w:rsidP="005571A2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19.  </w:t>
      </w:r>
      <w:r w:rsidR="00FE41C7" w:rsidRPr="00C6695C">
        <w:rPr>
          <w:rFonts w:ascii="Times New Roman" w:hAnsi="Times New Roman"/>
          <w:bCs/>
          <w:sz w:val="24"/>
          <w:szCs w:val="24"/>
        </w:rPr>
        <w:t>Every collection must have at least two series.</w:t>
      </w:r>
    </w:p>
    <w:p w:rsidR="00FE41C7" w:rsidRPr="00C6695C" w:rsidRDefault="00FE41C7" w:rsidP="005571A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6695C">
        <w:rPr>
          <w:rFonts w:ascii="Times New Roman" w:hAnsi="Times New Roman"/>
          <w:sz w:val="24"/>
          <w:szCs w:val="24"/>
        </w:rPr>
        <w:t>1)  True</w:t>
      </w:r>
    </w:p>
    <w:p w:rsidR="00FE41C7" w:rsidRPr="00C6695C" w:rsidRDefault="00FE41C7" w:rsidP="005571A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highlight w:val="yellow"/>
        </w:rPr>
      </w:pPr>
      <w:r w:rsidRPr="00C6695C">
        <w:rPr>
          <w:rFonts w:ascii="Times New Roman" w:hAnsi="Times New Roman"/>
          <w:b/>
          <w:sz w:val="24"/>
          <w:szCs w:val="24"/>
          <w:highlight w:val="yellow"/>
        </w:rPr>
        <w:t>2)  False</w:t>
      </w:r>
    </w:p>
    <w:p w:rsidR="00FE41C7" w:rsidRPr="00C6695C" w:rsidRDefault="00FE41C7" w:rsidP="005571A2"/>
    <w:p w:rsidR="009E507A" w:rsidRPr="00C6695C" w:rsidRDefault="009E507A" w:rsidP="005571A2"/>
    <w:p w:rsidR="002A5304" w:rsidRPr="00C6695C" w:rsidRDefault="002A5304" w:rsidP="005571A2">
      <w:pPr>
        <w:rPr>
          <w:b/>
        </w:rPr>
      </w:pPr>
      <w:r w:rsidRPr="00C6695C">
        <w:rPr>
          <w:b/>
        </w:rPr>
        <w:t xml:space="preserve">Weeding </w:t>
      </w:r>
    </w:p>
    <w:p w:rsidR="000567B1" w:rsidRPr="00C6695C" w:rsidRDefault="000567B1" w:rsidP="005571A2">
      <w:pPr>
        <w:rPr>
          <w:b/>
        </w:rPr>
      </w:pPr>
    </w:p>
    <w:p w:rsidR="00DC5439" w:rsidRPr="00C6695C" w:rsidRDefault="00E85000" w:rsidP="005571A2">
      <w:r>
        <w:t xml:space="preserve">22.  </w:t>
      </w:r>
      <w:r w:rsidR="00436E0A" w:rsidRPr="00C6695C">
        <w:t>Weeding is an activity of removing 'transitory' documents that do not provide any substantive or unique information. Which of the following should be considered for possible weeding:</w:t>
      </w:r>
    </w:p>
    <w:p w:rsidR="00436E0A" w:rsidRPr="00C6695C" w:rsidRDefault="00C6695C" w:rsidP="00C6695C">
      <w:r w:rsidRPr="00C6695C">
        <w:t xml:space="preserve">1)  </w:t>
      </w:r>
      <w:r w:rsidR="001458CF" w:rsidRPr="00C6695C">
        <w:t>D</w:t>
      </w:r>
      <w:r w:rsidR="00436E0A" w:rsidRPr="00C6695C">
        <w:t>uplicate materials (keep only the original and annotated copies)</w:t>
      </w:r>
    </w:p>
    <w:p w:rsidR="00436E0A" w:rsidRPr="00C6695C" w:rsidRDefault="00C6695C" w:rsidP="00C6695C">
      <w:r w:rsidRPr="00C6695C">
        <w:t xml:space="preserve">2)  </w:t>
      </w:r>
      <w:r w:rsidR="001458CF" w:rsidRPr="00C6695C">
        <w:t>B</w:t>
      </w:r>
      <w:r w:rsidR="00436E0A" w:rsidRPr="00C6695C">
        <w:t>lank forms and unused printed materials</w:t>
      </w:r>
    </w:p>
    <w:p w:rsidR="00436E0A" w:rsidRPr="00C6695C" w:rsidRDefault="00C6695C" w:rsidP="00C6695C">
      <w:r w:rsidRPr="00C6695C">
        <w:t xml:space="preserve">3)  </w:t>
      </w:r>
      <w:r w:rsidR="00E6440D" w:rsidRPr="00C6695C">
        <w:t>Work orders, business cards and desk calendars</w:t>
      </w:r>
    </w:p>
    <w:p w:rsidR="00436E0A" w:rsidRPr="00C6695C" w:rsidRDefault="00C6695C" w:rsidP="00C6695C">
      <w:pPr>
        <w:rPr>
          <w:b/>
        </w:rPr>
      </w:pPr>
      <w:r w:rsidRPr="00C6695C">
        <w:rPr>
          <w:b/>
          <w:highlight w:val="yellow"/>
        </w:rPr>
        <w:t xml:space="preserve">4)  </w:t>
      </w:r>
      <w:r w:rsidR="00436E0A" w:rsidRPr="00C6695C">
        <w:rPr>
          <w:b/>
          <w:highlight w:val="yellow"/>
        </w:rPr>
        <w:t>All of the above</w:t>
      </w:r>
    </w:p>
    <w:p w:rsidR="00DC5439" w:rsidRPr="00C6695C" w:rsidRDefault="00DC5439" w:rsidP="005571A2">
      <w:bookmarkStart w:id="0" w:name="_GoBack"/>
      <w:bookmarkEnd w:id="0"/>
    </w:p>
    <w:sectPr w:rsidR="00DC5439" w:rsidRPr="00C6695C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827" w:rsidRDefault="00113827">
      <w:r>
        <w:separator/>
      </w:r>
    </w:p>
  </w:endnote>
  <w:endnote w:type="continuationSeparator" w:id="0">
    <w:p w:rsidR="00113827" w:rsidRDefault="001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FB0" w:rsidRDefault="008A2FB0">
    <w:pPr>
      <w:pStyle w:val="Footer"/>
    </w:pPr>
    <w:r>
      <w:t xml:space="preserve">Last update: </w:t>
    </w:r>
    <w:r>
      <w:fldChar w:fldCharType="begin"/>
    </w:r>
    <w:r>
      <w:instrText xml:space="preserve"> DATE \@ "M/d/yyyy" </w:instrText>
    </w:r>
    <w:r>
      <w:fldChar w:fldCharType="separate"/>
    </w:r>
    <w:r w:rsidR="00F855BE">
      <w:rPr>
        <w:noProof/>
      </w:rPr>
      <w:t>4/1/2016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827" w:rsidRDefault="00113827">
      <w:r>
        <w:separator/>
      </w:r>
    </w:p>
  </w:footnote>
  <w:footnote w:type="continuationSeparator" w:id="0">
    <w:p w:rsidR="00113827" w:rsidRDefault="00113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CA8"/>
    <w:multiLevelType w:val="hybridMultilevel"/>
    <w:tmpl w:val="FFD05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7FEB"/>
    <w:multiLevelType w:val="hybridMultilevel"/>
    <w:tmpl w:val="83F6F1AE"/>
    <w:lvl w:ilvl="0" w:tplc="04090005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0CBE7614"/>
    <w:multiLevelType w:val="hybridMultilevel"/>
    <w:tmpl w:val="5CBCE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51CF9"/>
    <w:multiLevelType w:val="hybridMultilevel"/>
    <w:tmpl w:val="DBB2E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E67D5"/>
    <w:multiLevelType w:val="hybridMultilevel"/>
    <w:tmpl w:val="AABEE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601C"/>
    <w:multiLevelType w:val="hybridMultilevel"/>
    <w:tmpl w:val="2FFC5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2B7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A3FC3"/>
    <w:multiLevelType w:val="hybridMultilevel"/>
    <w:tmpl w:val="63869074"/>
    <w:lvl w:ilvl="0" w:tplc="57B887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7823"/>
    <w:multiLevelType w:val="hybridMultilevel"/>
    <w:tmpl w:val="332EBA08"/>
    <w:lvl w:ilvl="0" w:tplc="0A9EB4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0F5A"/>
    <w:multiLevelType w:val="hybridMultilevel"/>
    <w:tmpl w:val="EF180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B2437"/>
    <w:multiLevelType w:val="hybridMultilevel"/>
    <w:tmpl w:val="0A663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4743"/>
    <w:multiLevelType w:val="hybridMultilevel"/>
    <w:tmpl w:val="696AA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466D6"/>
    <w:multiLevelType w:val="hybridMultilevel"/>
    <w:tmpl w:val="07221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2596A"/>
    <w:multiLevelType w:val="hybridMultilevel"/>
    <w:tmpl w:val="23469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95F2A"/>
    <w:multiLevelType w:val="hybridMultilevel"/>
    <w:tmpl w:val="5126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C423C"/>
    <w:multiLevelType w:val="hybridMultilevel"/>
    <w:tmpl w:val="6FAECF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FF247B"/>
    <w:multiLevelType w:val="hybridMultilevel"/>
    <w:tmpl w:val="7D26A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A599D"/>
    <w:multiLevelType w:val="hybridMultilevel"/>
    <w:tmpl w:val="8CAE6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E4D82"/>
    <w:multiLevelType w:val="hybridMultilevel"/>
    <w:tmpl w:val="D0362D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3"/>
  </w:num>
  <w:num w:numId="5">
    <w:abstractNumId w:val="17"/>
  </w:num>
  <w:num w:numId="6">
    <w:abstractNumId w:val="9"/>
  </w:num>
  <w:num w:numId="7">
    <w:abstractNumId w:val="14"/>
  </w:num>
  <w:num w:numId="8">
    <w:abstractNumId w:val="11"/>
  </w:num>
  <w:num w:numId="9">
    <w:abstractNumId w:val="6"/>
  </w:num>
  <w:num w:numId="10">
    <w:abstractNumId w:val="0"/>
  </w:num>
  <w:num w:numId="11">
    <w:abstractNumId w:val="16"/>
  </w:num>
  <w:num w:numId="12">
    <w:abstractNumId w:val="12"/>
  </w:num>
  <w:num w:numId="13">
    <w:abstractNumId w:val="10"/>
  </w:num>
  <w:num w:numId="14">
    <w:abstractNumId w:val="2"/>
  </w:num>
  <w:num w:numId="15">
    <w:abstractNumId w:val="7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CF"/>
    <w:rsid w:val="00005B57"/>
    <w:rsid w:val="00007866"/>
    <w:rsid w:val="000123BB"/>
    <w:rsid w:val="00026259"/>
    <w:rsid w:val="000567B1"/>
    <w:rsid w:val="00085190"/>
    <w:rsid w:val="00092C29"/>
    <w:rsid w:val="000A24D2"/>
    <w:rsid w:val="000D2FB0"/>
    <w:rsid w:val="000D4405"/>
    <w:rsid w:val="000F378E"/>
    <w:rsid w:val="001008D4"/>
    <w:rsid w:val="00113827"/>
    <w:rsid w:val="0014304D"/>
    <w:rsid w:val="001458CF"/>
    <w:rsid w:val="00176137"/>
    <w:rsid w:val="00186A13"/>
    <w:rsid w:val="0019064F"/>
    <w:rsid w:val="001A08AE"/>
    <w:rsid w:val="001A1906"/>
    <w:rsid w:val="001B3338"/>
    <w:rsid w:val="001F01B3"/>
    <w:rsid w:val="001F6F90"/>
    <w:rsid w:val="00212FAF"/>
    <w:rsid w:val="00216F2D"/>
    <w:rsid w:val="002204FB"/>
    <w:rsid w:val="00224A28"/>
    <w:rsid w:val="002255EF"/>
    <w:rsid w:val="00241416"/>
    <w:rsid w:val="00251E15"/>
    <w:rsid w:val="00263A72"/>
    <w:rsid w:val="00266294"/>
    <w:rsid w:val="002808AF"/>
    <w:rsid w:val="00285A33"/>
    <w:rsid w:val="002A3B41"/>
    <w:rsid w:val="002A5304"/>
    <w:rsid w:val="002B6D38"/>
    <w:rsid w:val="002C0410"/>
    <w:rsid w:val="002C4FAD"/>
    <w:rsid w:val="002F1E6F"/>
    <w:rsid w:val="00304841"/>
    <w:rsid w:val="00327384"/>
    <w:rsid w:val="00334F88"/>
    <w:rsid w:val="00361DAC"/>
    <w:rsid w:val="0036618C"/>
    <w:rsid w:val="0038323C"/>
    <w:rsid w:val="003C1EEE"/>
    <w:rsid w:val="003C6F2E"/>
    <w:rsid w:val="003E5DDE"/>
    <w:rsid w:val="003E6A65"/>
    <w:rsid w:val="0040409F"/>
    <w:rsid w:val="004051FE"/>
    <w:rsid w:val="00411BC1"/>
    <w:rsid w:val="0041503E"/>
    <w:rsid w:val="00430F97"/>
    <w:rsid w:val="00432AAB"/>
    <w:rsid w:val="00436E0A"/>
    <w:rsid w:val="00446048"/>
    <w:rsid w:val="00472F0F"/>
    <w:rsid w:val="00473ED8"/>
    <w:rsid w:val="00495330"/>
    <w:rsid w:val="004C1D3F"/>
    <w:rsid w:val="004C71B0"/>
    <w:rsid w:val="004D3202"/>
    <w:rsid w:val="004D7DFB"/>
    <w:rsid w:val="00502FAA"/>
    <w:rsid w:val="0052113D"/>
    <w:rsid w:val="0054392C"/>
    <w:rsid w:val="005524F5"/>
    <w:rsid w:val="005571A2"/>
    <w:rsid w:val="00596FA8"/>
    <w:rsid w:val="005B598F"/>
    <w:rsid w:val="005B7BCB"/>
    <w:rsid w:val="005F5199"/>
    <w:rsid w:val="00606937"/>
    <w:rsid w:val="00632AE3"/>
    <w:rsid w:val="00635E74"/>
    <w:rsid w:val="006365AC"/>
    <w:rsid w:val="006413C5"/>
    <w:rsid w:val="006519EC"/>
    <w:rsid w:val="0066059B"/>
    <w:rsid w:val="00682D47"/>
    <w:rsid w:val="0068611C"/>
    <w:rsid w:val="00692784"/>
    <w:rsid w:val="00693E93"/>
    <w:rsid w:val="00697438"/>
    <w:rsid w:val="006A2E0C"/>
    <w:rsid w:val="006B5673"/>
    <w:rsid w:val="006C38EE"/>
    <w:rsid w:val="006D202D"/>
    <w:rsid w:val="006D77F4"/>
    <w:rsid w:val="006F4120"/>
    <w:rsid w:val="0070484D"/>
    <w:rsid w:val="00707575"/>
    <w:rsid w:val="007106A8"/>
    <w:rsid w:val="007120D1"/>
    <w:rsid w:val="007124C3"/>
    <w:rsid w:val="00726908"/>
    <w:rsid w:val="00742D32"/>
    <w:rsid w:val="00743942"/>
    <w:rsid w:val="007457C4"/>
    <w:rsid w:val="007931DC"/>
    <w:rsid w:val="00795BFF"/>
    <w:rsid w:val="007B6597"/>
    <w:rsid w:val="007E075E"/>
    <w:rsid w:val="0080389C"/>
    <w:rsid w:val="00810715"/>
    <w:rsid w:val="0084420F"/>
    <w:rsid w:val="00844DAA"/>
    <w:rsid w:val="00866969"/>
    <w:rsid w:val="00885A15"/>
    <w:rsid w:val="00891903"/>
    <w:rsid w:val="008972FC"/>
    <w:rsid w:val="008A2FB0"/>
    <w:rsid w:val="008A610F"/>
    <w:rsid w:val="008C4611"/>
    <w:rsid w:val="008C7C2B"/>
    <w:rsid w:val="008D7738"/>
    <w:rsid w:val="008F3EB6"/>
    <w:rsid w:val="008F4CD4"/>
    <w:rsid w:val="009039A9"/>
    <w:rsid w:val="0093393D"/>
    <w:rsid w:val="009400C5"/>
    <w:rsid w:val="00946216"/>
    <w:rsid w:val="00953A68"/>
    <w:rsid w:val="00964A30"/>
    <w:rsid w:val="00973999"/>
    <w:rsid w:val="009D3DCA"/>
    <w:rsid w:val="009D6414"/>
    <w:rsid w:val="009E507A"/>
    <w:rsid w:val="009F47E8"/>
    <w:rsid w:val="00A03D6B"/>
    <w:rsid w:val="00A0709B"/>
    <w:rsid w:val="00A10365"/>
    <w:rsid w:val="00A1380D"/>
    <w:rsid w:val="00A30128"/>
    <w:rsid w:val="00A30AC6"/>
    <w:rsid w:val="00A5157D"/>
    <w:rsid w:val="00A73C93"/>
    <w:rsid w:val="00A832A3"/>
    <w:rsid w:val="00A87816"/>
    <w:rsid w:val="00AC48CA"/>
    <w:rsid w:val="00AC6F06"/>
    <w:rsid w:val="00AD74F4"/>
    <w:rsid w:val="00AE1E07"/>
    <w:rsid w:val="00AE55AC"/>
    <w:rsid w:val="00B07A5C"/>
    <w:rsid w:val="00B247C0"/>
    <w:rsid w:val="00B308E4"/>
    <w:rsid w:val="00B424F6"/>
    <w:rsid w:val="00B566CF"/>
    <w:rsid w:val="00B7039E"/>
    <w:rsid w:val="00B716DC"/>
    <w:rsid w:val="00B73211"/>
    <w:rsid w:val="00B804DA"/>
    <w:rsid w:val="00B90E7A"/>
    <w:rsid w:val="00B93071"/>
    <w:rsid w:val="00BC7C61"/>
    <w:rsid w:val="00BF11F6"/>
    <w:rsid w:val="00BF2E6C"/>
    <w:rsid w:val="00C17FDD"/>
    <w:rsid w:val="00C5039D"/>
    <w:rsid w:val="00C625EF"/>
    <w:rsid w:val="00C6695C"/>
    <w:rsid w:val="00CF0B05"/>
    <w:rsid w:val="00CF594D"/>
    <w:rsid w:val="00D022FA"/>
    <w:rsid w:val="00D03BB9"/>
    <w:rsid w:val="00D32F02"/>
    <w:rsid w:val="00D54CEA"/>
    <w:rsid w:val="00D6747B"/>
    <w:rsid w:val="00DA7680"/>
    <w:rsid w:val="00DB1C67"/>
    <w:rsid w:val="00DC5439"/>
    <w:rsid w:val="00DD39B4"/>
    <w:rsid w:val="00DF2A89"/>
    <w:rsid w:val="00E17AD1"/>
    <w:rsid w:val="00E44BC8"/>
    <w:rsid w:val="00E450FF"/>
    <w:rsid w:val="00E451D7"/>
    <w:rsid w:val="00E57F12"/>
    <w:rsid w:val="00E6440D"/>
    <w:rsid w:val="00E6776C"/>
    <w:rsid w:val="00E75A16"/>
    <w:rsid w:val="00E82F53"/>
    <w:rsid w:val="00E83435"/>
    <w:rsid w:val="00E85000"/>
    <w:rsid w:val="00E95003"/>
    <w:rsid w:val="00EA04ED"/>
    <w:rsid w:val="00EA6ADC"/>
    <w:rsid w:val="00EC6C88"/>
    <w:rsid w:val="00ED2905"/>
    <w:rsid w:val="00EE4504"/>
    <w:rsid w:val="00EF514D"/>
    <w:rsid w:val="00F338F8"/>
    <w:rsid w:val="00F401CD"/>
    <w:rsid w:val="00F4686E"/>
    <w:rsid w:val="00F50BC7"/>
    <w:rsid w:val="00F66341"/>
    <w:rsid w:val="00F726BF"/>
    <w:rsid w:val="00F855BE"/>
    <w:rsid w:val="00FA3E09"/>
    <w:rsid w:val="00FB4FEE"/>
    <w:rsid w:val="00FC57F7"/>
    <w:rsid w:val="00FE1C9A"/>
    <w:rsid w:val="00FE41C7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543EE-021C-4D57-A6EF-46A66F0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9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598F"/>
    <w:pPr>
      <w:jc w:val="center"/>
    </w:pPr>
    <w:rPr>
      <w:szCs w:val="20"/>
    </w:rPr>
  </w:style>
  <w:style w:type="paragraph" w:styleId="Header">
    <w:name w:val="header"/>
    <w:basedOn w:val="Normal"/>
    <w:rsid w:val="00606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9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B3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6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FE1C9A"/>
    <w:rPr>
      <w:i/>
      <w:iCs/>
    </w:rPr>
  </w:style>
  <w:style w:type="paragraph" w:styleId="PlainText">
    <w:name w:val="Plain Text"/>
    <w:basedOn w:val="Normal"/>
    <w:link w:val="PlainTextChar"/>
    <w:uiPriority w:val="99"/>
    <w:rsid w:val="00FE1C9A"/>
    <w:pPr>
      <w:ind w:left="720" w:hanging="72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FE1C9A"/>
    <w:rPr>
      <w:rFonts w:ascii="Courier New" w:hAnsi="Courier New" w:cs="Courier New"/>
    </w:rPr>
  </w:style>
  <w:style w:type="paragraph" w:styleId="BodyTextIndent2">
    <w:name w:val="Body Text Indent 2"/>
    <w:basedOn w:val="Normal"/>
    <w:link w:val="BodyTextIndent2Char"/>
    <w:rsid w:val="00891903"/>
    <w:pPr>
      <w:ind w:left="1440" w:hanging="720"/>
    </w:pPr>
    <w:rPr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91903"/>
    <w:rPr>
      <w:i/>
      <w:sz w:val="24"/>
    </w:rPr>
  </w:style>
  <w:style w:type="character" w:styleId="Hyperlink">
    <w:name w:val="Hyperlink"/>
    <w:rsid w:val="00F338F8"/>
    <w:rPr>
      <w:color w:val="0000FF"/>
      <w:u w:val="single"/>
    </w:rPr>
  </w:style>
  <w:style w:type="character" w:styleId="CommentReference">
    <w:name w:val="annotation reference"/>
    <w:basedOn w:val="DefaultParagraphFont"/>
    <w:rsid w:val="00EC6C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C88"/>
  </w:style>
  <w:style w:type="paragraph" w:styleId="CommentSubject">
    <w:name w:val="annotation subject"/>
    <w:basedOn w:val="CommentText"/>
    <w:next w:val="CommentText"/>
    <w:link w:val="CommentSubjectChar"/>
    <w:rsid w:val="00EC6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6C88"/>
    <w:rPr>
      <w:b/>
      <w:bCs/>
    </w:rPr>
  </w:style>
  <w:style w:type="paragraph" w:styleId="Revision">
    <w:name w:val="Revision"/>
    <w:hidden/>
    <w:uiPriority w:val="99"/>
    <w:semiHidden/>
    <w:rsid w:val="00EC6C88"/>
    <w:rPr>
      <w:sz w:val="24"/>
      <w:szCs w:val="24"/>
    </w:rPr>
  </w:style>
  <w:style w:type="character" w:customStyle="1" w:styleId="questiontext">
    <w:name w:val="question_text"/>
    <w:basedOn w:val="DefaultParagraphFont"/>
    <w:rsid w:val="00697438"/>
  </w:style>
  <w:style w:type="character" w:styleId="Strong">
    <w:name w:val="Strong"/>
    <w:basedOn w:val="DefaultParagraphFont"/>
    <w:uiPriority w:val="22"/>
    <w:qFormat/>
    <w:rsid w:val="00697438"/>
    <w:rPr>
      <w:b/>
      <w:bCs/>
    </w:rPr>
  </w:style>
  <w:style w:type="character" w:customStyle="1" w:styleId="questonnopt">
    <w:name w:val="questonnopt"/>
    <w:basedOn w:val="DefaultParagraphFont"/>
    <w:rsid w:val="0069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Art of Processing:</vt:lpstr>
    </vt:vector>
  </TitlesOfParts>
  <Company>Emory University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Processing:</dc:title>
  <dc:subject/>
  <dc:creator>General Libraries</dc:creator>
  <cp:keywords/>
  <dc:description/>
  <cp:lastModifiedBy>Solveig De Sutter</cp:lastModifiedBy>
  <cp:revision>3</cp:revision>
  <cp:lastPrinted>2009-03-03T14:41:00Z</cp:lastPrinted>
  <dcterms:created xsi:type="dcterms:W3CDTF">2016-04-01T14:12:00Z</dcterms:created>
  <dcterms:modified xsi:type="dcterms:W3CDTF">2016-04-01T14:14:00Z</dcterms:modified>
</cp:coreProperties>
</file>